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79F0A" w14:textId="018BEACE" w:rsidR="003220AB" w:rsidRDefault="003220AB">
      <w:pPr>
        <w:pStyle w:val="Datum"/>
      </w:pPr>
    </w:p>
    <w:p w14:paraId="541D2A08" w14:textId="5F9E5684" w:rsidR="003220AB" w:rsidRPr="00DC35C4" w:rsidRDefault="00DC35C4" w:rsidP="00DC35C4">
      <w:pPr>
        <w:pStyle w:val="Nadpis1"/>
        <w:numPr>
          <w:ilvl w:val="0"/>
          <w:numId w:val="0"/>
        </w:numPr>
        <w:spacing w:before="390" w:after="390"/>
        <w:ind w:left="360"/>
        <w:rPr>
          <w:rFonts w:ascii="Playfair Display" w:hAnsi="Playfair Display"/>
          <w:color w:val="333333"/>
          <w:sz w:val="54"/>
          <w:szCs w:val="54"/>
        </w:rPr>
      </w:pPr>
      <w:r>
        <w:rPr>
          <w:rFonts w:ascii="Playfair Display" w:hAnsi="Playfair Display"/>
          <w:b/>
          <w:bCs/>
          <w:color w:val="333333"/>
          <w:sz w:val="54"/>
          <w:szCs w:val="54"/>
        </w:rPr>
        <w:t>Tipy na výlety v okolí</w:t>
      </w:r>
    </w:p>
    <w:p w14:paraId="7DE26838" w14:textId="11FEEDE9" w:rsidR="003220AB" w:rsidRDefault="00DC35C4">
      <w:pPr>
        <w:pStyle w:val="Nadpis1"/>
      </w:pPr>
      <w:r>
        <w:t>Pěšky</w:t>
      </w:r>
    </w:p>
    <w:p w14:paraId="71C51B16" w14:textId="17AC87E0" w:rsidR="003220AB" w:rsidRPr="006E4292" w:rsidRDefault="00DC35C4">
      <w:pPr>
        <w:rPr>
          <w:rFonts w:asciiTheme="majorHAnsi" w:eastAsiaTheme="majorEastAsia" w:hAnsiTheme="majorHAnsi" w:cstheme="majorBidi"/>
          <w:color w:val="2E2E2E" w:themeColor="accent2"/>
          <w:szCs w:val="26"/>
        </w:rPr>
      </w:pPr>
      <w:r w:rsidRPr="006E4292">
        <w:rPr>
          <w:rFonts w:asciiTheme="majorHAnsi" w:eastAsiaTheme="majorEastAsia" w:hAnsiTheme="majorHAnsi" w:cstheme="majorBidi"/>
          <w:color w:val="2E2E2E" w:themeColor="accent2"/>
          <w:szCs w:val="26"/>
        </w:rPr>
        <w:t xml:space="preserve">V okolí Fajn TAJM najdete mnoho zajímavých skrytých míst stojících za prozkoumání. Pokusili jsme se Vám vytvořit seznam </w:t>
      </w:r>
      <w:r w:rsidR="00B5037F" w:rsidRPr="006E4292">
        <w:rPr>
          <w:rFonts w:asciiTheme="majorHAnsi" w:eastAsiaTheme="majorEastAsia" w:hAnsiTheme="majorHAnsi" w:cstheme="majorBidi"/>
          <w:color w:val="2E2E2E" w:themeColor="accent2"/>
          <w:szCs w:val="26"/>
        </w:rPr>
        <w:t xml:space="preserve">zejména </w:t>
      </w:r>
      <w:r w:rsidRPr="006E4292">
        <w:rPr>
          <w:rFonts w:asciiTheme="majorHAnsi" w:eastAsiaTheme="majorEastAsia" w:hAnsiTheme="majorHAnsi" w:cstheme="majorBidi"/>
          <w:color w:val="2E2E2E" w:themeColor="accent2"/>
          <w:szCs w:val="26"/>
        </w:rPr>
        <w:t>tipů</w:t>
      </w:r>
      <w:r w:rsidR="00B5037F" w:rsidRPr="006E4292">
        <w:rPr>
          <w:rFonts w:asciiTheme="majorHAnsi" w:eastAsiaTheme="majorEastAsia" w:hAnsiTheme="majorHAnsi" w:cstheme="majorBidi"/>
          <w:color w:val="2E2E2E" w:themeColor="accent2"/>
          <w:szCs w:val="26"/>
        </w:rPr>
        <w:t xml:space="preserve"> pěšky a na kole. V</w:t>
      </w:r>
      <w:r w:rsidRPr="006E4292">
        <w:rPr>
          <w:rFonts w:asciiTheme="majorHAnsi" w:eastAsiaTheme="majorEastAsia" w:hAnsiTheme="majorHAnsi" w:cstheme="majorBidi"/>
          <w:color w:val="2E2E2E" w:themeColor="accent2"/>
          <w:szCs w:val="26"/>
        </w:rPr>
        <w:t>ěříme, že si určitě vyberete</w:t>
      </w:r>
      <w:r w:rsidR="00CF5902" w:rsidRPr="006E4292">
        <w:rPr>
          <w:rFonts w:asciiTheme="majorHAnsi" w:eastAsiaTheme="majorEastAsia" w:hAnsiTheme="majorHAnsi" w:cstheme="majorBidi"/>
          <w:color w:val="2E2E2E" w:themeColor="accent2"/>
          <w:szCs w:val="26"/>
        </w:rPr>
        <w:t xml:space="preserve"> a určitě Vám pomohou Mapy.cz</w:t>
      </w:r>
      <w:r w:rsidR="00EB102A" w:rsidRPr="006E4292">
        <w:rPr>
          <w:rFonts w:asciiTheme="majorHAnsi" w:eastAsiaTheme="majorEastAsia" w:hAnsiTheme="majorHAnsi" w:cstheme="majorBidi"/>
          <w:color w:val="2E2E2E" w:themeColor="accent2"/>
          <w:szCs w:val="26"/>
        </w:rPr>
        <w:t>. Většinu tras lze absolvovat i na horském nebo trekingovém kole.</w:t>
      </w:r>
    </w:p>
    <w:p w14:paraId="235EA022" w14:textId="586BEA42" w:rsidR="00DC35C4" w:rsidRDefault="00DC35C4" w:rsidP="00DC35C4">
      <w:pPr>
        <w:pStyle w:val="Nadpis2"/>
      </w:pPr>
      <w:r>
        <w:t xml:space="preserve">Blízké okolí </w:t>
      </w:r>
      <w:r w:rsidR="00640F57">
        <w:t>|</w:t>
      </w:r>
      <w:r>
        <w:t xml:space="preserve">do </w:t>
      </w:r>
      <w:r w:rsidR="00CF5902">
        <w:t>3</w:t>
      </w:r>
      <w:r>
        <w:t xml:space="preserve"> km</w:t>
      </w:r>
      <w:r w:rsidR="00640F57">
        <w:t>|</w:t>
      </w:r>
    </w:p>
    <w:p w14:paraId="2A14B826" w14:textId="487AB179" w:rsidR="00DC35C4" w:rsidRDefault="00DC35C4" w:rsidP="00DC35C4">
      <w:pPr>
        <w:pStyle w:val="Nadpis2"/>
        <w:numPr>
          <w:ilvl w:val="0"/>
          <w:numId w:val="2"/>
        </w:numPr>
      </w:pPr>
      <w:r>
        <w:t xml:space="preserve">Houpačka na </w:t>
      </w:r>
      <w:r w:rsidR="00640F57">
        <w:t>Šipce:</w:t>
      </w:r>
      <w:r w:rsidR="00DC0F74">
        <w:t xml:space="preserve"> </w:t>
      </w:r>
      <w:r>
        <w:t xml:space="preserve">200 metrů směr zřícenina hradu </w:t>
      </w:r>
      <w:proofErr w:type="spellStart"/>
      <w:r>
        <w:t>Kaltenštejn</w:t>
      </w:r>
      <w:proofErr w:type="spellEnd"/>
    </w:p>
    <w:p w14:paraId="3DC2A7C8" w14:textId="2718602C" w:rsidR="00CF5902" w:rsidRDefault="00D15534" w:rsidP="00DC35C4">
      <w:pPr>
        <w:pStyle w:val="Nadpis2"/>
        <w:numPr>
          <w:ilvl w:val="0"/>
          <w:numId w:val="2"/>
        </w:numPr>
      </w:pPr>
      <w:r>
        <w:t>J</w:t>
      </w:r>
      <w:r w:rsidR="00CF5902">
        <w:t xml:space="preserve">ezírko na Mariánském </w:t>
      </w:r>
      <w:r w:rsidR="004B41BF">
        <w:t>potoce: po</w:t>
      </w:r>
      <w:r w:rsidR="00CF5902">
        <w:t xml:space="preserve"> červené a hned za hájovnou Staré Podhradí, 550 metrů, 10 minut</w:t>
      </w:r>
      <w:r>
        <w:t>, v létě vhodné ke koupání</w:t>
      </w:r>
    </w:p>
    <w:p w14:paraId="4E15411B" w14:textId="28EE0DBD" w:rsidR="00DC35C4" w:rsidRDefault="00DC35C4" w:rsidP="00DC35C4">
      <w:pPr>
        <w:pStyle w:val="Nadpis2"/>
        <w:numPr>
          <w:ilvl w:val="0"/>
          <w:numId w:val="2"/>
        </w:numPr>
      </w:pPr>
      <w:r>
        <w:t xml:space="preserve">Zřícenina hradu </w:t>
      </w:r>
      <w:proofErr w:type="spellStart"/>
      <w:r>
        <w:t>Kalten</w:t>
      </w:r>
      <w:r w:rsidR="00CF5902">
        <w:t>š</w:t>
      </w:r>
      <w:r>
        <w:t>tejn</w:t>
      </w:r>
      <w:proofErr w:type="spellEnd"/>
      <w:r w:rsidR="00DC0F74">
        <w:t xml:space="preserve">: </w:t>
      </w:r>
      <w:r w:rsidR="00CF5902">
        <w:t xml:space="preserve">po červené směr Základna RS, </w:t>
      </w:r>
      <w:r>
        <w:t>900 metrů</w:t>
      </w:r>
      <w:r w:rsidR="00CF5902">
        <w:t>, 19 minut</w:t>
      </w:r>
    </w:p>
    <w:p w14:paraId="546730DF" w14:textId="398B8A79" w:rsidR="00DC0F74" w:rsidRDefault="00DC0F74" w:rsidP="00DC0F74">
      <w:pPr>
        <w:pStyle w:val="Nadpis2"/>
        <w:numPr>
          <w:ilvl w:val="0"/>
          <w:numId w:val="2"/>
        </w:numPr>
      </w:pPr>
      <w:r>
        <w:t xml:space="preserve">Skalní útvar </w:t>
      </w:r>
      <w:proofErr w:type="spellStart"/>
      <w:r w:rsidR="00D70360">
        <w:t>Píštala</w:t>
      </w:r>
      <w:proofErr w:type="spellEnd"/>
      <w:r w:rsidR="00D70360">
        <w:t>:</w:t>
      </w:r>
      <w:r>
        <w:t xml:space="preserve"> po červené směr hájovna Staré Podhradí, před ní zahnete doprava a projdete mezi hájovnou a rekreačním domem až narazíte na starou cestu která Vás povede kolem samoty stále dolů až narazíte na cestu. Tam je informační </w:t>
      </w:r>
      <w:r w:rsidR="00D70360">
        <w:t>tabule,</w:t>
      </w:r>
      <w:r>
        <w:t xml:space="preserve"> která Vás navede správným </w:t>
      </w:r>
      <w:r w:rsidR="004B41BF">
        <w:t>směrem, 1</w:t>
      </w:r>
      <w:r>
        <w:t>,9 km, 40 minut</w:t>
      </w:r>
    </w:p>
    <w:p w14:paraId="7EAE4C2F" w14:textId="4DC50069" w:rsidR="00CF5902" w:rsidRDefault="00CF5902" w:rsidP="00DC35C4">
      <w:pPr>
        <w:pStyle w:val="Nadpis2"/>
        <w:numPr>
          <w:ilvl w:val="0"/>
          <w:numId w:val="2"/>
        </w:numPr>
      </w:pPr>
      <w:r>
        <w:t xml:space="preserve">Arcibiskupský </w:t>
      </w:r>
      <w:r w:rsidR="004B41BF">
        <w:t>Lom:</w:t>
      </w:r>
      <w:r w:rsidR="00DC0F74">
        <w:t xml:space="preserve"> </w:t>
      </w:r>
      <w:r>
        <w:t>po červené směr hájovna Staré Podhradí, a Prudkém potoce odbočíte vpravo, mírným stoupáním cca 1 km a</w:t>
      </w:r>
      <w:r w:rsidR="00DC0F74">
        <w:t>ž narazíte na starou dlážděnou cestu a dáte se vlevo nahoru, 2,4 km, 45 minut/</w:t>
      </w:r>
    </w:p>
    <w:p w14:paraId="1ACF8045" w14:textId="0C204977" w:rsidR="00DC0F74" w:rsidRDefault="00DC0F74" w:rsidP="00DC35C4">
      <w:pPr>
        <w:pStyle w:val="Nadpis2"/>
        <w:numPr>
          <w:ilvl w:val="0"/>
          <w:numId w:val="2"/>
        </w:numPr>
      </w:pPr>
      <w:r>
        <w:t xml:space="preserve">Lom </w:t>
      </w:r>
      <w:r w:rsidR="004B41BF">
        <w:t>Vycpálek:</w:t>
      </w:r>
      <w:r>
        <w:t xml:space="preserve"> 2,9 km, 55 minut</w:t>
      </w:r>
      <w:r w:rsidR="00D15534">
        <w:t xml:space="preserve">, </w:t>
      </w:r>
    </w:p>
    <w:p w14:paraId="4ECBF0DC" w14:textId="49A6D736" w:rsidR="0055045E" w:rsidRDefault="0055045E" w:rsidP="00DC35C4">
      <w:pPr>
        <w:pStyle w:val="Nadpis2"/>
        <w:numPr>
          <w:ilvl w:val="0"/>
          <w:numId w:val="2"/>
        </w:numPr>
      </w:pPr>
      <w:r>
        <w:t>Lom Rampa: 3 km, 55 minut</w:t>
      </w:r>
      <w:r w:rsidR="00D15534">
        <w:t xml:space="preserve">, </w:t>
      </w:r>
    </w:p>
    <w:p w14:paraId="44831D80" w14:textId="1A7BE1B5" w:rsidR="00DC35C4" w:rsidRDefault="00DC35C4" w:rsidP="00DC35C4">
      <w:pPr>
        <w:pStyle w:val="Nadpis2"/>
      </w:pPr>
      <w:r>
        <w:t xml:space="preserve">Delší vzdálenost </w:t>
      </w:r>
      <w:r w:rsidR="00D70360">
        <w:t>|</w:t>
      </w:r>
      <w:r>
        <w:t xml:space="preserve">od </w:t>
      </w:r>
      <w:r w:rsidR="00DC0F74">
        <w:t>3</w:t>
      </w:r>
      <w:r>
        <w:t>-10 km</w:t>
      </w:r>
      <w:r w:rsidR="00D70360">
        <w:t>|</w:t>
      </w:r>
      <w:r w:rsidR="00DC0F74">
        <w:t xml:space="preserve"> </w:t>
      </w:r>
    </w:p>
    <w:p w14:paraId="3EF31E95" w14:textId="3A6A032F" w:rsidR="00DC0F74" w:rsidRDefault="0055045E" w:rsidP="00DC0F74">
      <w:pPr>
        <w:pStyle w:val="Nadpis2"/>
        <w:numPr>
          <w:ilvl w:val="0"/>
          <w:numId w:val="2"/>
        </w:numPr>
      </w:pPr>
      <w:proofErr w:type="spellStart"/>
      <w:r>
        <w:t>Ripperův</w:t>
      </w:r>
      <w:proofErr w:type="spellEnd"/>
      <w:r>
        <w:t xml:space="preserve"> Kámen: Po červené směr Studničný Vrch, 3,7 km, 2 hodiny, převýšení 531 metrů</w:t>
      </w:r>
    </w:p>
    <w:p w14:paraId="4242425D" w14:textId="6FDDD10D" w:rsidR="0055045E" w:rsidRPr="00AE4C87" w:rsidRDefault="0055045E" w:rsidP="00DC0F74">
      <w:pPr>
        <w:pStyle w:val="Nadpis2"/>
        <w:numPr>
          <w:ilvl w:val="0"/>
          <w:numId w:val="2"/>
        </w:numPr>
        <w:rPr>
          <w:rFonts w:asciiTheme="minorHAnsi" w:hAnsiTheme="minorHAnsi"/>
        </w:rPr>
      </w:pPr>
      <w:proofErr w:type="spellStart"/>
      <w:r w:rsidRPr="00AE4C87">
        <w:rPr>
          <w:rFonts w:asciiTheme="minorHAnsi" w:hAnsiTheme="minorHAnsi"/>
        </w:rPr>
        <w:t>Brankopy</w:t>
      </w:r>
      <w:proofErr w:type="spellEnd"/>
      <w:r w:rsidRPr="00AE4C87">
        <w:rPr>
          <w:rFonts w:asciiTheme="minorHAnsi" w:hAnsiTheme="minorHAnsi"/>
        </w:rPr>
        <w:t>: 4,3 km, 1:40</w:t>
      </w:r>
      <w:r w:rsidR="00EB102A" w:rsidRPr="00AE4C87">
        <w:rPr>
          <w:rFonts w:asciiTheme="minorHAnsi" w:hAnsiTheme="minorHAnsi"/>
        </w:rPr>
        <w:t xml:space="preserve"> minut</w:t>
      </w:r>
      <w:r w:rsidRPr="00AE4C87">
        <w:rPr>
          <w:rFonts w:asciiTheme="minorHAnsi" w:hAnsiTheme="minorHAnsi"/>
        </w:rPr>
        <w:t>, převýšení 282 metrů</w:t>
      </w:r>
    </w:p>
    <w:p w14:paraId="5B81DDC1" w14:textId="57984654" w:rsidR="0055045E" w:rsidRPr="00AE4C87" w:rsidRDefault="0055045E" w:rsidP="00DC0F74">
      <w:pPr>
        <w:pStyle w:val="Nadpis2"/>
        <w:numPr>
          <w:ilvl w:val="0"/>
          <w:numId w:val="2"/>
        </w:numPr>
        <w:rPr>
          <w:rFonts w:asciiTheme="minorHAnsi" w:hAnsiTheme="minorHAnsi"/>
        </w:rPr>
      </w:pPr>
      <w:r w:rsidRPr="00AE4C87">
        <w:rPr>
          <w:rFonts w:asciiTheme="minorHAnsi" w:hAnsiTheme="minorHAnsi"/>
        </w:rPr>
        <w:t>Rybník u Dubu: 5,3 km, 1</w:t>
      </w:r>
      <w:r w:rsidR="00EB102A" w:rsidRPr="00AE4C87">
        <w:rPr>
          <w:rFonts w:asciiTheme="minorHAnsi" w:hAnsiTheme="minorHAnsi"/>
        </w:rPr>
        <w:t>:</w:t>
      </w:r>
      <w:r w:rsidRPr="00AE4C87">
        <w:rPr>
          <w:rFonts w:asciiTheme="minorHAnsi" w:hAnsiTheme="minorHAnsi"/>
        </w:rPr>
        <w:t>25</w:t>
      </w:r>
      <w:r w:rsidR="00EB102A" w:rsidRPr="00AE4C87">
        <w:rPr>
          <w:rFonts w:asciiTheme="minorHAnsi" w:hAnsiTheme="minorHAnsi"/>
        </w:rPr>
        <w:t xml:space="preserve"> minut</w:t>
      </w:r>
    </w:p>
    <w:p w14:paraId="1C303C56" w14:textId="4621A7FE" w:rsidR="00EB102A" w:rsidRDefault="00DC35C4" w:rsidP="00EB102A">
      <w:pPr>
        <w:pStyle w:val="Nadpis2"/>
      </w:pPr>
      <w:r>
        <w:t xml:space="preserve">Doporučené okruhy </w:t>
      </w:r>
    </w:p>
    <w:p w14:paraId="3D532EBE" w14:textId="7C0C0C8F" w:rsidR="003220AB" w:rsidRPr="00BA1613" w:rsidRDefault="00EB102A" w:rsidP="00EB102A">
      <w:pPr>
        <w:pStyle w:val="Nadpis3"/>
        <w:numPr>
          <w:ilvl w:val="0"/>
          <w:numId w:val="2"/>
        </w:numPr>
        <w:rPr>
          <w:rFonts w:asciiTheme="minorHAnsi" w:hAnsiTheme="minorHAnsi"/>
          <w:color w:val="2E2E2E" w:themeColor="accent2"/>
          <w:szCs w:val="26"/>
        </w:rPr>
      </w:pPr>
      <w:r w:rsidRPr="00BA1613">
        <w:rPr>
          <w:rFonts w:asciiTheme="minorHAnsi" w:hAnsiTheme="minorHAnsi"/>
          <w:color w:val="2E2E2E" w:themeColor="accent2"/>
          <w:szCs w:val="26"/>
        </w:rPr>
        <w:t xml:space="preserve">Za zatopenými lomy </w:t>
      </w:r>
      <w:r w:rsidR="002677DE">
        <w:rPr>
          <w:rFonts w:asciiTheme="minorHAnsi" w:hAnsiTheme="minorHAnsi"/>
          <w:color w:val="2E2E2E" w:themeColor="accent2"/>
          <w:szCs w:val="26"/>
        </w:rPr>
        <w:t>(</w:t>
      </w:r>
      <w:r w:rsidRPr="00BA1613">
        <w:rPr>
          <w:rFonts w:asciiTheme="minorHAnsi" w:hAnsiTheme="minorHAnsi"/>
          <w:color w:val="2E2E2E" w:themeColor="accent2"/>
          <w:szCs w:val="26"/>
        </w:rPr>
        <w:t>Arcibiskupský, Vycpálek, Rampa</w:t>
      </w:r>
      <w:r w:rsidR="002677DE">
        <w:rPr>
          <w:rFonts w:asciiTheme="minorHAnsi" w:hAnsiTheme="minorHAnsi"/>
          <w:color w:val="2E2E2E" w:themeColor="accent2"/>
          <w:szCs w:val="26"/>
        </w:rPr>
        <w:t>)</w:t>
      </w:r>
      <w:r w:rsidRPr="00BA1613">
        <w:rPr>
          <w:rFonts w:asciiTheme="minorHAnsi" w:hAnsiTheme="minorHAnsi"/>
          <w:color w:val="2E2E2E" w:themeColor="accent2"/>
          <w:szCs w:val="26"/>
        </w:rPr>
        <w:t>: 9,3 km, 2:55 minut</w:t>
      </w:r>
    </w:p>
    <w:p w14:paraId="2FC50BC8" w14:textId="7F0881E4" w:rsidR="00EB102A" w:rsidRPr="00BA1613" w:rsidRDefault="00EB102A" w:rsidP="00EB102A">
      <w:pPr>
        <w:pStyle w:val="Nadpis3"/>
        <w:numPr>
          <w:ilvl w:val="0"/>
          <w:numId w:val="2"/>
        </w:numPr>
        <w:rPr>
          <w:rFonts w:asciiTheme="minorHAnsi" w:hAnsiTheme="minorHAnsi"/>
          <w:color w:val="2E2E2E" w:themeColor="accent2"/>
          <w:szCs w:val="26"/>
        </w:rPr>
      </w:pPr>
      <w:r w:rsidRPr="00BA1613">
        <w:rPr>
          <w:rFonts w:asciiTheme="minorHAnsi" w:hAnsiTheme="minorHAnsi"/>
          <w:color w:val="2E2E2E" w:themeColor="accent2"/>
          <w:szCs w:val="26"/>
        </w:rPr>
        <w:t xml:space="preserve">Velký poznávací okruh </w:t>
      </w:r>
      <w:r w:rsidR="002677DE">
        <w:rPr>
          <w:rFonts w:asciiTheme="minorHAnsi" w:hAnsiTheme="minorHAnsi"/>
          <w:color w:val="2E2E2E" w:themeColor="accent2"/>
          <w:szCs w:val="26"/>
        </w:rPr>
        <w:t>(</w:t>
      </w:r>
      <w:r w:rsidRPr="00BA1613">
        <w:rPr>
          <w:rFonts w:asciiTheme="minorHAnsi" w:hAnsiTheme="minorHAnsi"/>
          <w:color w:val="2E2E2E" w:themeColor="accent2"/>
          <w:szCs w:val="26"/>
        </w:rPr>
        <w:t>Základna RS, Rybník u Dubu, Venušiny misky, Boží Hora</w:t>
      </w:r>
      <w:r w:rsidR="00AE4C87" w:rsidRPr="00BA1613">
        <w:rPr>
          <w:rFonts w:asciiTheme="minorHAnsi" w:hAnsiTheme="minorHAnsi"/>
          <w:color w:val="2E2E2E" w:themeColor="accent2"/>
          <w:szCs w:val="26"/>
        </w:rPr>
        <w:t xml:space="preserve">, </w:t>
      </w:r>
      <w:proofErr w:type="spellStart"/>
      <w:r w:rsidR="00AE4C87" w:rsidRPr="00BA1613">
        <w:rPr>
          <w:rFonts w:asciiTheme="minorHAnsi" w:hAnsiTheme="minorHAnsi"/>
          <w:color w:val="2E2E2E" w:themeColor="accent2"/>
          <w:szCs w:val="26"/>
        </w:rPr>
        <w:t>Transgranit</w:t>
      </w:r>
      <w:proofErr w:type="spellEnd"/>
      <w:r w:rsidR="00AE4C87" w:rsidRPr="00BA1613">
        <w:rPr>
          <w:rFonts w:asciiTheme="minorHAnsi" w:hAnsiTheme="minorHAnsi"/>
          <w:color w:val="2E2E2E" w:themeColor="accent2"/>
          <w:szCs w:val="26"/>
        </w:rPr>
        <w:t xml:space="preserve"> lom</w:t>
      </w:r>
      <w:r w:rsidR="002677DE">
        <w:rPr>
          <w:rFonts w:asciiTheme="minorHAnsi" w:hAnsiTheme="minorHAnsi"/>
          <w:color w:val="2E2E2E" w:themeColor="accent2"/>
          <w:szCs w:val="26"/>
        </w:rPr>
        <w:t>)</w:t>
      </w:r>
      <w:r w:rsidRPr="00BA1613">
        <w:rPr>
          <w:rFonts w:asciiTheme="minorHAnsi" w:hAnsiTheme="minorHAnsi"/>
          <w:color w:val="2E2E2E" w:themeColor="accent2"/>
          <w:szCs w:val="26"/>
        </w:rPr>
        <w:t>: 22,1 km, 6:45 minut</w:t>
      </w:r>
    </w:p>
    <w:p w14:paraId="456DA07F" w14:textId="77777777" w:rsidR="00AE4C87" w:rsidRPr="00BA1613" w:rsidRDefault="00AE4C87" w:rsidP="00AE4C87">
      <w:pPr>
        <w:pStyle w:val="Nadpis1"/>
        <w:numPr>
          <w:ilvl w:val="0"/>
          <w:numId w:val="0"/>
        </w:numPr>
        <w:rPr>
          <w:rFonts w:asciiTheme="minorHAnsi" w:eastAsiaTheme="majorEastAsia" w:hAnsiTheme="minorHAnsi" w:cstheme="majorBidi"/>
          <w:caps w:val="0"/>
          <w:spacing w:val="0"/>
          <w:sz w:val="22"/>
        </w:rPr>
      </w:pPr>
    </w:p>
    <w:p w14:paraId="3B350651" w14:textId="472418C4" w:rsidR="003220AB" w:rsidRDefault="00DC35C4" w:rsidP="00AE4C87">
      <w:pPr>
        <w:pStyle w:val="Nadpis1"/>
      </w:pPr>
      <w:r>
        <w:lastRenderedPageBreak/>
        <w:t>Na kole</w:t>
      </w:r>
    </w:p>
    <w:p w14:paraId="2181B2F8" w14:textId="01F0622F" w:rsidR="00AE4C87" w:rsidRDefault="00AE4C87" w:rsidP="00AE4C87">
      <w:pPr>
        <w:pStyle w:val="Nadpis2"/>
      </w:pPr>
      <w:r>
        <w:t>Silniční kola</w:t>
      </w:r>
    </w:p>
    <w:p w14:paraId="0E42BB29" w14:textId="1B7D46B7" w:rsidR="00AE4C87" w:rsidRPr="00BA1613" w:rsidRDefault="00AE4C87" w:rsidP="00AE4C87">
      <w:pPr>
        <w:pStyle w:val="Nadpis2"/>
        <w:numPr>
          <w:ilvl w:val="0"/>
          <w:numId w:val="2"/>
        </w:numPr>
      </w:pPr>
      <w:r w:rsidRPr="00BA1613">
        <w:t xml:space="preserve">Síť vedlejších silnic okresem na </w:t>
      </w:r>
      <w:proofErr w:type="spellStart"/>
      <w:r w:rsidRPr="00BA1613">
        <w:t>Žulovsku</w:t>
      </w:r>
      <w:proofErr w:type="spellEnd"/>
      <w:r w:rsidRPr="00BA1613">
        <w:t xml:space="preserve">, </w:t>
      </w:r>
      <w:proofErr w:type="spellStart"/>
      <w:r w:rsidRPr="00BA1613">
        <w:t>Javornicku</w:t>
      </w:r>
      <w:proofErr w:type="spellEnd"/>
      <w:r w:rsidRPr="00BA1613">
        <w:t xml:space="preserve"> a </w:t>
      </w:r>
      <w:proofErr w:type="spellStart"/>
      <w:r w:rsidRPr="00BA1613">
        <w:t>Vidnavsku</w:t>
      </w:r>
      <w:proofErr w:type="spellEnd"/>
    </w:p>
    <w:p w14:paraId="4B3C2D5A" w14:textId="2E522C7E" w:rsidR="00AE4C87" w:rsidRDefault="00AE4C87" w:rsidP="00AE4C87">
      <w:pPr>
        <w:pStyle w:val="Nadpis2"/>
      </w:pPr>
      <w:r>
        <w:t>Horská a trekingová kola</w:t>
      </w:r>
    </w:p>
    <w:p w14:paraId="6AB3B66A" w14:textId="37C03617" w:rsidR="00AE4C87" w:rsidRDefault="00AE4C87" w:rsidP="00AE4C87">
      <w:pPr>
        <w:pStyle w:val="Nadpis2"/>
        <w:numPr>
          <w:ilvl w:val="0"/>
          <w:numId w:val="2"/>
        </w:numPr>
      </w:pPr>
      <w:r>
        <w:t xml:space="preserve">Doporučujeme využít spodní části tras Rychlebských stezek </w:t>
      </w:r>
      <w:r w:rsidR="002677DE">
        <w:t>(</w:t>
      </w:r>
      <w:proofErr w:type="spellStart"/>
      <w:r>
        <w:t>Trail</w:t>
      </w:r>
      <w:proofErr w:type="spellEnd"/>
      <w:r>
        <w:t xml:space="preserve"> kolem Černého Potoka, </w:t>
      </w:r>
      <w:proofErr w:type="spellStart"/>
      <w:r>
        <w:t>Trail</w:t>
      </w:r>
      <w:proofErr w:type="spellEnd"/>
      <w:r>
        <w:t xml:space="preserve"> Lesů </w:t>
      </w:r>
      <w:r w:rsidR="00BA758C">
        <w:t>Č</w:t>
      </w:r>
      <w:r>
        <w:t xml:space="preserve">R, </w:t>
      </w:r>
      <w:proofErr w:type="spellStart"/>
      <w:r>
        <w:t>Vidnavský</w:t>
      </w:r>
      <w:proofErr w:type="spellEnd"/>
      <w:r>
        <w:t xml:space="preserve"> okruh</w:t>
      </w:r>
      <w:r w:rsidR="002677DE">
        <w:t>)</w:t>
      </w:r>
      <w:r>
        <w:t>. Více na stránkách RS</w:t>
      </w:r>
    </w:p>
    <w:p w14:paraId="3E23291A" w14:textId="558BF9A0" w:rsidR="00DF4C25" w:rsidRDefault="00DF4C25" w:rsidP="00DF4C25">
      <w:pPr>
        <w:pStyle w:val="Nadpis2"/>
        <w:numPr>
          <w:ilvl w:val="0"/>
          <w:numId w:val="2"/>
        </w:numPr>
      </w:pPr>
      <w:r>
        <w:t xml:space="preserve">Dále doporučujeme vyrazit na Žulovou s kavárnou </w:t>
      </w:r>
      <w:r w:rsidR="00BA758C">
        <w:t xml:space="preserve">Eleanor, </w:t>
      </w:r>
      <w:proofErr w:type="spellStart"/>
      <w:r w:rsidR="00BA758C">
        <w:t>Nýznerovské</w:t>
      </w:r>
      <w:proofErr w:type="spellEnd"/>
      <w:r>
        <w:t xml:space="preserve"> vodopády s rybárnou, Vidnavu s rybníkem u dubu</w:t>
      </w:r>
      <w:r w:rsidR="006E4292">
        <w:t xml:space="preserve">, </w:t>
      </w:r>
      <w:r>
        <w:t xml:space="preserve">Pomezí se zastávkou na </w:t>
      </w:r>
      <w:proofErr w:type="spellStart"/>
      <w:r>
        <w:t>Brankopech</w:t>
      </w:r>
      <w:proofErr w:type="spellEnd"/>
      <w:r w:rsidR="006E4292">
        <w:t>.</w:t>
      </w:r>
    </w:p>
    <w:p w14:paraId="082C80B4" w14:textId="5919EC10" w:rsidR="00AE4C87" w:rsidRDefault="00AE4C87" w:rsidP="00AE4C87">
      <w:pPr>
        <w:pStyle w:val="Nadpis2"/>
      </w:pPr>
      <w:proofErr w:type="spellStart"/>
      <w:r>
        <w:t>Trail</w:t>
      </w:r>
      <w:r w:rsidR="00DF4C25">
        <w:t>ová</w:t>
      </w:r>
      <w:proofErr w:type="spellEnd"/>
      <w:r>
        <w:t xml:space="preserve"> </w:t>
      </w:r>
      <w:r w:rsidR="002677DE">
        <w:t>|</w:t>
      </w:r>
      <w:r>
        <w:t>plně odpružená</w:t>
      </w:r>
      <w:r w:rsidR="002677DE">
        <w:t xml:space="preserve">| </w:t>
      </w:r>
      <w:r>
        <w:t>kola</w:t>
      </w:r>
    </w:p>
    <w:p w14:paraId="7CE9CC00" w14:textId="2E797B39" w:rsidR="00EB102A" w:rsidRDefault="00AE4C87" w:rsidP="007662DF">
      <w:pPr>
        <w:pStyle w:val="Nadpis2"/>
        <w:numPr>
          <w:ilvl w:val="0"/>
          <w:numId w:val="2"/>
        </w:numPr>
      </w:pPr>
      <w:r>
        <w:t xml:space="preserve">Vzhledem k poloze Fajn TAJM jste přímo na výstupním </w:t>
      </w:r>
      <w:proofErr w:type="spellStart"/>
      <w:r>
        <w:t>trailu</w:t>
      </w:r>
      <w:proofErr w:type="spellEnd"/>
      <w:r>
        <w:t xml:space="preserve"> Dr. </w:t>
      </w:r>
      <w:proofErr w:type="spellStart"/>
      <w:r>
        <w:t>Weissnera</w:t>
      </w:r>
      <w:proofErr w:type="spellEnd"/>
      <w:r>
        <w:t xml:space="preserve"> který Vás </w:t>
      </w:r>
      <w:r w:rsidR="00DF4C25">
        <w:t>dostane přímo do centra RS</w:t>
      </w:r>
    </w:p>
    <w:p w14:paraId="1BDD88D6" w14:textId="32606F11" w:rsidR="00BC4222" w:rsidRDefault="00B5037F" w:rsidP="00BC4222">
      <w:pPr>
        <w:pStyle w:val="Nadpis1"/>
      </w:pPr>
      <w:r>
        <w:t>AUTEM</w:t>
      </w:r>
    </w:p>
    <w:p w14:paraId="1FD23138" w14:textId="7F49EC88" w:rsidR="007662DF" w:rsidRDefault="007662DF" w:rsidP="007662DF">
      <w:pPr>
        <w:pStyle w:val="Nadpis2"/>
      </w:pPr>
      <w:r>
        <w:t>Historie</w:t>
      </w:r>
    </w:p>
    <w:p w14:paraId="225CEDB6" w14:textId="15571740" w:rsidR="007662DF" w:rsidRDefault="007662DF" w:rsidP="007662DF">
      <w:pPr>
        <w:pStyle w:val="Nadpis2"/>
        <w:numPr>
          <w:ilvl w:val="0"/>
          <w:numId w:val="2"/>
        </w:numPr>
      </w:pPr>
      <w:r>
        <w:t>Zámek Jánský vrch</w:t>
      </w:r>
    </w:p>
    <w:p w14:paraId="1F43FF01" w14:textId="52BC70FB" w:rsidR="007662DF" w:rsidRDefault="007662DF" w:rsidP="007662DF">
      <w:pPr>
        <w:pStyle w:val="Nadpis2"/>
        <w:numPr>
          <w:ilvl w:val="0"/>
          <w:numId w:val="2"/>
        </w:numPr>
      </w:pPr>
      <w:r>
        <w:t>Lázně Jeseník</w:t>
      </w:r>
    </w:p>
    <w:p w14:paraId="2148E4FB" w14:textId="1B16E2EC" w:rsidR="007662DF" w:rsidRDefault="007662DF" w:rsidP="007662DF">
      <w:pPr>
        <w:pStyle w:val="Nadpis2"/>
        <w:numPr>
          <w:ilvl w:val="0"/>
          <w:numId w:val="2"/>
        </w:numPr>
      </w:pPr>
      <w:r>
        <w:t>Lázně Lipová</w:t>
      </w:r>
    </w:p>
    <w:p w14:paraId="4F312681" w14:textId="1A77746C" w:rsidR="00F87F14" w:rsidRDefault="007662DF" w:rsidP="00F87F14">
      <w:pPr>
        <w:pStyle w:val="Nadpis2"/>
        <w:numPr>
          <w:ilvl w:val="0"/>
          <w:numId w:val="2"/>
        </w:numPr>
      </w:pPr>
      <w:r>
        <w:t>Klášter Bílá Voda</w:t>
      </w:r>
    </w:p>
    <w:p w14:paraId="2F4C3F0B" w14:textId="270C77CF" w:rsidR="007662DF" w:rsidRDefault="007662DF" w:rsidP="007662DF">
      <w:pPr>
        <w:pStyle w:val="Nadpis2"/>
      </w:pPr>
      <w:r>
        <w:t>Kultura</w:t>
      </w:r>
    </w:p>
    <w:p w14:paraId="7FD2978C" w14:textId="7B7664E7" w:rsidR="007662DF" w:rsidRDefault="007662DF" w:rsidP="007662DF">
      <w:pPr>
        <w:pStyle w:val="Nadpis2"/>
        <w:numPr>
          <w:ilvl w:val="0"/>
          <w:numId w:val="2"/>
        </w:numPr>
      </w:pPr>
      <w:r>
        <w:t>Tančírna Račí údolí</w:t>
      </w:r>
    </w:p>
    <w:p w14:paraId="370C6026" w14:textId="393DEAC8" w:rsidR="007662DF" w:rsidRDefault="007662DF" w:rsidP="007662DF">
      <w:pPr>
        <w:pStyle w:val="Nadpis2"/>
        <w:numPr>
          <w:ilvl w:val="0"/>
          <w:numId w:val="2"/>
        </w:numPr>
      </w:pPr>
      <w:r>
        <w:t xml:space="preserve">Muzeum </w:t>
      </w:r>
      <w:r w:rsidR="006E4292">
        <w:t>Jesenicka</w:t>
      </w:r>
      <w:r>
        <w:t xml:space="preserve"> Jeseník</w:t>
      </w:r>
    </w:p>
    <w:p w14:paraId="787C8723" w14:textId="00727BFF" w:rsidR="007662DF" w:rsidRDefault="007662DF" w:rsidP="007662DF">
      <w:pPr>
        <w:pStyle w:val="Nadpis2"/>
      </w:pPr>
      <w:r>
        <w:t>Příroda</w:t>
      </w:r>
    </w:p>
    <w:p w14:paraId="688EA982" w14:textId="370290DF" w:rsidR="007662DF" w:rsidRDefault="007662DF" w:rsidP="007662DF">
      <w:pPr>
        <w:pStyle w:val="Nadpis2"/>
        <w:numPr>
          <w:ilvl w:val="0"/>
          <w:numId w:val="2"/>
        </w:numPr>
      </w:pPr>
      <w:r>
        <w:t>Jeskyně na Pomezí</w:t>
      </w:r>
    </w:p>
    <w:p w14:paraId="50E76BB6" w14:textId="3A08B12E" w:rsidR="00F87F14" w:rsidRDefault="00F87F14" w:rsidP="007662DF">
      <w:pPr>
        <w:pStyle w:val="Nadpis2"/>
        <w:numPr>
          <w:ilvl w:val="0"/>
          <w:numId w:val="2"/>
        </w:numPr>
      </w:pPr>
      <w:r>
        <w:t>Rozhledna na Borůvkové Hoře</w:t>
      </w:r>
    </w:p>
    <w:p w14:paraId="7BDB1139" w14:textId="78F0C758" w:rsidR="007662DF" w:rsidRDefault="007662DF" w:rsidP="007662DF">
      <w:pPr>
        <w:pStyle w:val="Nadpis2"/>
        <w:numPr>
          <w:ilvl w:val="0"/>
          <w:numId w:val="2"/>
        </w:numPr>
      </w:pPr>
      <w:r>
        <w:t xml:space="preserve">Rašeliniště </w:t>
      </w:r>
      <w:proofErr w:type="spellStart"/>
      <w:r>
        <w:t>Rejvíz</w:t>
      </w:r>
      <w:proofErr w:type="spellEnd"/>
    </w:p>
    <w:p w14:paraId="58523974" w14:textId="0F7B7D5E" w:rsidR="00B5037F" w:rsidRDefault="007662DF" w:rsidP="00F87F14">
      <w:pPr>
        <w:pStyle w:val="Nadpis2"/>
        <w:numPr>
          <w:ilvl w:val="0"/>
          <w:numId w:val="2"/>
        </w:numPr>
      </w:pPr>
      <w:r>
        <w:t xml:space="preserve">Přírodní rezervace </w:t>
      </w:r>
      <w:r w:rsidR="006E4292">
        <w:t>Šerák – Keprník</w:t>
      </w:r>
    </w:p>
    <w:p w14:paraId="5683A2CF" w14:textId="7A4947E5" w:rsidR="00B5037F" w:rsidRDefault="00B5037F" w:rsidP="00B5037F">
      <w:pPr>
        <w:pStyle w:val="Nadpis1"/>
      </w:pPr>
      <w:r>
        <w:t>Koupání</w:t>
      </w:r>
    </w:p>
    <w:p w14:paraId="782BD499" w14:textId="77777777" w:rsidR="00D15534" w:rsidRDefault="00D15534" w:rsidP="00D15534">
      <w:pPr>
        <w:pStyle w:val="Odstavecseseznamem"/>
      </w:pPr>
    </w:p>
    <w:p w14:paraId="09FA6C2A" w14:textId="29D897C3" w:rsidR="00B5037F" w:rsidRDefault="00D15534" w:rsidP="006E4292">
      <w:pPr>
        <w:pStyle w:val="Nadpis2"/>
        <w:numPr>
          <w:ilvl w:val="0"/>
          <w:numId w:val="2"/>
        </w:numPr>
      </w:pPr>
      <w:r>
        <w:t xml:space="preserve">Jezírko na Mariánském </w:t>
      </w:r>
      <w:proofErr w:type="gramStart"/>
      <w:r>
        <w:t>potoce:  po</w:t>
      </w:r>
      <w:proofErr w:type="gramEnd"/>
      <w:r>
        <w:t xml:space="preserve"> červené a hned za hájovnou Staré Podhradí, 550 metrů, 10 minut pěšky</w:t>
      </w:r>
    </w:p>
    <w:p w14:paraId="7D26A549" w14:textId="4642C1C7" w:rsidR="00D15534" w:rsidRDefault="00D15534" w:rsidP="00D15534">
      <w:pPr>
        <w:pStyle w:val="Nadpis2"/>
        <w:numPr>
          <w:ilvl w:val="0"/>
          <w:numId w:val="2"/>
        </w:numPr>
      </w:pPr>
      <w:r>
        <w:t>Lom Vycpálek Vápenná</w:t>
      </w:r>
      <w:r w:rsidR="00F87F14">
        <w:t xml:space="preserve"> </w:t>
      </w:r>
    </w:p>
    <w:p w14:paraId="4E9FD98E" w14:textId="1E1E7C72" w:rsidR="00D15534" w:rsidRDefault="00D15534" w:rsidP="00D15534">
      <w:pPr>
        <w:pStyle w:val="Nadpis2"/>
        <w:numPr>
          <w:ilvl w:val="0"/>
          <w:numId w:val="2"/>
        </w:numPr>
      </w:pPr>
      <w:r>
        <w:t>Lom Rampa Černá Voda</w:t>
      </w:r>
    </w:p>
    <w:p w14:paraId="4064FC0F" w14:textId="5199709F" w:rsidR="00D15534" w:rsidRDefault="00D15534" w:rsidP="006E4292">
      <w:pPr>
        <w:pStyle w:val="Nadpis2"/>
        <w:numPr>
          <w:ilvl w:val="0"/>
          <w:numId w:val="2"/>
        </w:numPr>
      </w:pPr>
      <w:r>
        <w:lastRenderedPageBreak/>
        <w:t xml:space="preserve">Lom </w:t>
      </w:r>
      <w:proofErr w:type="spellStart"/>
      <w:r>
        <w:t>Trasgranit</w:t>
      </w:r>
      <w:proofErr w:type="spellEnd"/>
      <w:r>
        <w:t xml:space="preserve"> Žulová</w:t>
      </w:r>
    </w:p>
    <w:p w14:paraId="55F9A454" w14:textId="723E8498" w:rsidR="00D15534" w:rsidRDefault="00D15534" w:rsidP="006E4292">
      <w:pPr>
        <w:pStyle w:val="Nadpis2"/>
        <w:numPr>
          <w:ilvl w:val="0"/>
          <w:numId w:val="2"/>
        </w:numPr>
      </w:pPr>
      <w:r>
        <w:t>Lom Vaněk Skorošice</w:t>
      </w:r>
    </w:p>
    <w:p w14:paraId="1972BB20" w14:textId="28ED1B26" w:rsidR="00D15534" w:rsidRDefault="00D15534" w:rsidP="006E4292">
      <w:pPr>
        <w:pStyle w:val="Nadpis2"/>
        <w:numPr>
          <w:ilvl w:val="0"/>
          <w:numId w:val="2"/>
        </w:numPr>
      </w:pPr>
      <w:r>
        <w:t xml:space="preserve">Lom </w:t>
      </w:r>
      <w:proofErr w:type="spellStart"/>
      <w:r>
        <w:t>Štachlovice</w:t>
      </w:r>
      <w:proofErr w:type="spellEnd"/>
    </w:p>
    <w:p w14:paraId="03B83C4C" w14:textId="3FDB14FD" w:rsidR="00F87F14" w:rsidRDefault="00F87F14" w:rsidP="006E4292">
      <w:pPr>
        <w:pStyle w:val="Nadpis2"/>
        <w:numPr>
          <w:ilvl w:val="0"/>
          <w:numId w:val="2"/>
        </w:numPr>
      </w:pPr>
      <w:r>
        <w:t>Lom Vaněk</w:t>
      </w:r>
    </w:p>
    <w:p w14:paraId="468841C0" w14:textId="77777777" w:rsidR="00B5037F" w:rsidRDefault="00B5037F" w:rsidP="00B5037F"/>
    <w:sectPr w:rsidR="00B5037F">
      <w:footerReference w:type="default" r:id="rId7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C70F4" w14:textId="77777777" w:rsidR="00633A5D" w:rsidRDefault="00633A5D">
      <w:pPr>
        <w:spacing w:after="0" w:line="240" w:lineRule="auto"/>
      </w:pPr>
      <w:r>
        <w:separator/>
      </w:r>
    </w:p>
    <w:p w14:paraId="0C860847" w14:textId="77777777" w:rsidR="00633A5D" w:rsidRDefault="00633A5D"/>
  </w:endnote>
  <w:endnote w:type="continuationSeparator" w:id="0">
    <w:p w14:paraId="289AA305" w14:textId="77777777" w:rsidR="00633A5D" w:rsidRDefault="00633A5D">
      <w:pPr>
        <w:spacing w:after="0" w:line="240" w:lineRule="auto"/>
      </w:pPr>
      <w:r>
        <w:continuationSeparator/>
      </w:r>
    </w:p>
    <w:p w14:paraId="4F6CB6BB" w14:textId="77777777" w:rsidR="00633A5D" w:rsidRDefault="00633A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ayfair Display">
    <w:altName w:val="Playfair Display"/>
    <w:charset w:val="00"/>
    <w:family w:val="auto"/>
    <w:pitch w:val="variable"/>
    <w:sig w:usb0="20000207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FBC11" w14:textId="77777777" w:rsidR="003220AB" w:rsidRDefault="00027A05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CF9E7" w14:textId="77777777" w:rsidR="00633A5D" w:rsidRDefault="00633A5D">
      <w:pPr>
        <w:spacing w:after="0" w:line="240" w:lineRule="auto"/>
      </w:pPr>
      <w:r>
        <w:separator/>
      </w:r>
    </w:p>
    <w:p w14:paraId="595BED48" w14:textId="77777777" w:rsidR="00633A5D" w:rsidRDefault="00633A5D"/>
  </w:footnote>
  <w:footnote w:type="continuationSeparator" w:id="0">
    <w:p w14:paraId="4F77906E" w14:textId="77777777" w:rsidR="00633A5D" w:rsidRDefault="00633A5D">
      <w:pPr>
        <w:spacing w:after="0" w:line="240" w:lineRule="auto"/>
      </w:pPr>
      <w:r>
        <w:continuationSeparator/>
      </w:r>
    </w:p>
    <w:p w14:paraId="38EC9CCF" w14:textId="77777777" w:rsidR="00633A5D" w:rsidRDefault="00633A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963A3"/>
    <w:multiLevelType w:val="hybridMultilevel"/>
    <w:tmpl w:val="93FA6C00"/>
    <w:lvl w:ilvl="0" w:tplc="2A5A3EDA">
      <w:numFmt w:val="bullet"/>
      <w:lvlText w:val="-"/>
      <w:lvlJc w:val="left"/>
      <w:pPr>
        <w:ind w:left="108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FB0E3A"/>
    <w:multiLevelType w:val="multilevel"/>
    <w:tmpl w:val="D6E81BDE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Nadpis2"/>
      <w:lvlText w:val="%2."/>
      <w:lvlJc w:val="left"/>
      <w:pPr>
        <w:ind w:left="501" w:hanging="360"/>
      </w:pPr>
      <w:rPr>
        <w:rFonts w:hint="default"/>
      </w:rPr>
    </w:lvl>
    <w:lvl w:ilvl="2">
      <w:start w:val="1"/>
      <w:numFmt w:val="lowerRoman"/>
      <w:pStyle w:val="Nadpis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Nadpis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adpis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Nadpis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Nadpis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668211604">
    <w:abstractNumId w:val="1"/>
  </w:num>
  <w:num w:numId="2" w16cid:durableId="512888409">
    <w:abstractNumId w:val="0"/>
  </w:num>
  <w:num w:numId="3" w16cid:durableId="974407547">
    <w:abstractNumId w:val="1"/>
  </w:num>
  <w:num w:numId="4" w16cid:durableId="1485849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C4"/>
    <w:rsid w:val="00027A05"/>
    <w:rsid w:val="001F1450"/>
    <w:rsid w:val="002677DE"/>
    <w:rsid w:val="003220AB"/>
    <w:rsid w:val="004B41BF"/>
    <w:rsid w:val="0055045E"/>
    <w:rsid w:val="00633A5D"/>
    <w:rsid w:val="00640F57"/>
    <w:rsid w:val="006E4292"/>
    <w:rsid w:val="00716D91"/>
    <w:rsid w:val="007316D0"/>
    <w:rsid w:val="007662DF"/>
    <w:rsid w:val="00A56733"/>
    <w:rsid w:val="00A80AA2"/>
    <w:rsid w:val="00AE4C87"/>
    <w:rsid w:val="00B5037F"/>
    <w:rsid w:val="00BA1613"/>
    <w:rsid w:val="00BA758C"/>
    <w:rsid w:val="00BC4222"/>
    <w:rsid w:val="00CF5902"/>
    <w:rsid w:val="00D15534"/>
    <w:rsid w:val="00D70360"/>
    <w:rsid w:val="00DC0F74"/>
    <w:rsid w:val="00DC35C4"/>
    <w:rsid w:val="00DF4C25"/>
    <w:rsid w:val="00EB102A"/>
    <w:rsid w:val="00F3219A"/>
    <w:rsid w:val="00F87F14"/>
    <w:rsid w:val="00FD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4991"/>
  <w15:chartTrackingRefBased/>
  <w15:docId w15:val="{F51BF723-B5E1-E34B-98DB-D946A8A8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cs-CZ" w:eastAsia="ja-JP" w:bidi="cs-CZ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450"/>
  </w:style>
  <w:style w:type="paragraph" w:styleId="Nadpis1">
    <w:name w:val="heading 1"/>
    <w:basedOn w:val="Normln"/>
    <w:link w:val="Nadpis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Nadpis2">
    <w:name w:val="heading 2"/>
    <w:basedOn w:val="Normln"/>
    <w:link w:val="Nadpis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Nadpis4">
    <w:name w:val="heading 4"/>
    <w:basedOn w:val="Normln"/>
    <w:link w:val="Nadpis4Char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Nadpis5">
    <w:name w:val="heading 5"/>
    <w:basedOn w:val="Normln"/>
    <w:link w:val="Nadpis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Nadpis6">
    <w:name w:val="heading 6"/>
    <w:basedOn w:val="Normln"/>
    <w:link w:val="Nadpis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Nadpis7">
    <w:name w:val="heading 7"/>
    <w:basedOn w:val="Normln"/>
    <w:link w:val="Nadpis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Nadpis8">
    <w:name w:val="heading 8"/>
    <w:basedOn w:val="Normln"/>
    <w:link w:val="Nadpis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Nadpis9">
    <w:name w:val="heading 9"/>
    <w:basedOn w:val="Normln"/>
    <w:link w:val="Nadpis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Zhlav">
    <w:name w:val="header"/>
    <w:basedOn w:val="Normln"/>
    <w:link w:val="ZhlavChar"/>
    <w:uiPriority w:val="99"/>
    <w:unhideWhenUsed/>
    <w:qFormat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qFormat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Nzev">
    <w:name w:val="Title"/>
    <w:basedOn w:val="Normln"/>
    <w:link w:val="Nzev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NzevChar">
    <w:name w:val="Název Char"/>
    <w:basedOn w:val="Standardnpsmoodstavce"/>
    <w:link w:val="Nzev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um">
    <w:name w:val="Date"/>
    <w:basedOn w:val="Normln"/>
    <w:next w:val="Nzev"/>
    <w:link w:val="DatumChar"/>
    <w:uiPriority w:val="2"/>
    <w:qFormat/>
    <w:pPr>
      <w:spacing w:after="360"/>
      <w:ind w:left="0"/>
    </w:pPr>
    <w:rPr>
      <w:sz w:val="28"/>
    </w:rPr>
  </w:style>
  <w:style w:type="character" w:customStyle="1" w:styleId="DatumChar">
    <w:name w:val="Datum Char"/>
    <w:basedOn w:val="Standardnpsmoodstavce"/>
    <w:link w:val="Datum"/>
    <w:uiPriority w:val="2"/>
    <w:rPr>
      <w:sz w:val="28"/>
    </w:rPr>
  </w:style>
  <w:style w:type="character" w:styleId="Zdraznnintenzivn">
    <w:name w:val="Intense Emphasis"/>
    <w:basedOn w:val="Standardnpsmoodstavce"/>
    <w:uiPriority w:val="21"/>
    <w:semiHidden/>
    <w:unhideWhenUsed/>
    <w:qFormat/>
    <w:rPr>
      <w:b/>
      <w:iCs/>
      <w:color w:val="2E2E2E" w:themeColor="accent2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Pr>
      <w:b/>
      <w:i/>
      <w:iCs/>
      <w:color w:val="2E2E2E" w:themeColor="accent2"/>
    </w:rPr>
  </w:style>
  <w:style w:type="character" w:styleId="Odkazintenzivn">
    <w:name w:val="Intense Reference"/>
    <w:basedOn w:val="Standardnpsmoodstavce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semiHidden/>
    <w:rPr>
      <w:i/>
      <w:iCs/>
    </w:rPr>
  </w:style>
  <w:style w:type="character" w:styleId="Siln">
    <w:name w:val="Strong"/>
    <w:basedOn w:val="Standardnpsmoodstavce"/>
    <w:uiPriority w:val="22"/>
    <w:semiHidden/>
    <w:unhideWhenUsed/>
    <w:qFormat/>
    <w:rPr>
      <w:b/>
      <w:bCs/>
    </w:rPr>
  </w:style>
  <w:style w:type="character" w:styleId="Zdraznnjemn">
    <w:name w:val="Subtle Emphasis"/>
    <w:basedOn w:val="Standardnpsmoodstavce"/>
    <w:uiPriority w:val="19"/>
    <w:semiHidden/>
    <w:unhideWhenUsed/>
    <w:qFormat/>
    <w:rPr>
      <w:i/>
      <w:iCs/>
      <w:color w:val="707070" w:themeColor="accent1"/>
    </w:rPr>
  </w:style>
  <w:style w:type="character" w:styleId="Odkazjemn">
    <w:name w:val="Subtle Reference"/>
    <w:basedOn w:val="Standardnpsmoodstavce"/>
    <w:uiPriority w:val="31"/>
    <w:semiHidden/>
    <w:unhideWhenUsed/>
    <w:qFormat/>
    <w:rPr>
      <w:caps/>
      <w:smallCaps w:val="0"/>
      <w:color w:val="707070" w:themeColor="accent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PodnadpisChar">
    <w:name w:val="Podnadpis Char"/>
    <w:basedOn w:val="Standardnpsmoodstavce"/>
    <w:link w:val="Podnadpis"/>
    <w:uiPriority w:val="11"/>
    <w:semiHidden/>
    <w:rPr>
      <w:rFonts w:eastAsiaTheme="minorEastAsia"/>
      <w:i/>
      <w:spacing w:val="15"/>
      <w:sz w:val="32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basedOn w:val="Normln"/>
    <w:uiPriority w:val="34"/>
    <w:unhideWhenUsed/>
    <w:qFormat/>
    <w:rsid w:val="00D15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371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Macková</dc:creator>
  <cp:keywords/>
  <dc:description/>
  <cp:lastModifiedBy>Aneta Mackova | Plastkon</cp:lastModifiedBy>
  <cp:revision>15</cp:revision>
  <dcterms:created xsi:type="dcterms:W3CDTF">2023-05-21T16:34:00Z</dcterms:created>
  <dcterms:modified xsi:type="dcterms:W3CDTF">2023-05-29T05:39:00Z</dcterms:modified>
</cp:coreProperties>
</file>